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6A213" w14:textId="77777777" w:rsidR="0093526A" w:rsidRDefault="0093526A" w:rsidP="0093526A">
      <w:r>
        <w:t>Student’s Name</w:t>
      </w:r>
    </w:p>
    <w:p w14:paraId="74349009" w14:textId="77777777" w:rsidR="0093526A" w:rsidRDefault="0093526A" w:rsidP="0093526A">
      <w:r>
        <w:t>Professor’s Name</w:t>
      </w:r>
    </w:p>
    <w:p w14:paraId="1F86A102" w14:textId="77777777" w:rsidR="0093526A" w:rsidRDefault="0093526A" w:rsidP="0093526A">
      <w:r>
        <w:t>Course</w:t>
      </w:r>
    </w:p>
    <w:p w14:paraId="0C210336" w14:textId="22E5F3FA" w:rsidR="0093526A" w:rsidRDefault="0093526A" w:rsidP="0093526A">
      <w:r>
        <w:t>Date</w:t>
      </w:r>
    </w:p>
    <w:p w14:paraId="6ACD7FD4" w14:textId="51B32B59" w:rsidR="0093526A" w:rsidRDefault="0093526A" w:rsidP="0093526A">
      <w:pPr>
        <w:ind w:firstLine="0"/>
        <w:jc w:val="center"/>
      </w:pPr>
      <w:r>
        <w:t>Planning report on transport automation</w:t>
      </w:r>
    </w:p>
    <w:p w14:paraId="6B572152" w14:textId="008F14E3" w:rsidR="0011554C" w:rsidRDefault="00546774">
      <w:r>
        <w:t>Automation in the transport industry bearing both positive and negative consequences, make it clear that the issue should be approached strategically. With usage of technology being aimed at making changes in a positive way, easing operations in the industry and all for effectiveness, ethics in certain areas such as use and introduction of autonomous vehicles should be reviewed. When we look at the positive side such as technological advances to preserve the natural environment in an aim of reducing emissions the transport sector being a major pollutant, not only in roads, but also in planes and spillages, automation to reduce such impacts may prove to be a way to embrace. It is essential to also acknowledge how the use of technology may ease, and bring about a change in the economy due to reduction in costs of operation, as in a case of freight charges and group travels, but also considerations such as employment opportunities and reduction or leading to loss of jobs needs a check.</w:t>
      </w:r>
    </w:p>
    <w:p w14:paraId="3727FAF6" w14:textId="6759FA20" w:rsidR="00927F35" w:rsidRDefault="00546774" w:rsidP="00927F35">
      <w:r>
        <w:t>In such a case, answering the question of how automation should be approached, should include the considerations and methods in which when embraced may lead to betterment and other methods which may bring about negative consequences should be eradicated or made safer. In answering what needs to be done,</w:t>
      </w:r>
      <w:r w:rsidR="00927F35">
        <w:t xml:space="preserve"> public opinions may also need to be put into consideration with evolution and also several tests should be done so as to review the actual impact as opposed to statistical evidence. Transport being a major industry that most people in the population bear daily interaction with, approach to the age of automation may be reviewed as reliability of AI </w:t>
      </w:r>
      <w:r w:rsidR="00927F35">
        <w:lastRenderedPageBreak/>
        <w:t>cannot be directly exhibited in general information, and new rules to users and manufacturers or people in the move towards automation may require guiding and controlled parameters. In a different case of positive automation, such as use of eco-friendly vehicles, embrasure may be expensive but automobile production industries may be advised to put it as major aspect of production integrated with affordability for sustainability.</w:t>
      </w:r>
    </w:p>
    <w:p w14:paraId="01DD9C55" w14:textId="14BD0259" w:rsidR="00927F35" w:rsidRDefault="00927F35" w:rsidP="00927F35">
      <w:r>
        <w:t xml:space="preserve">Transport automation should be done by putting in resources and facilities of trial prior to bringing </w:t>
      </w:r>
      <w:r w:rsidR="004E7C3A">
        <w:t>the trials to public exposure, as to avoid dangers and assure safe experiences. If the automation is not tested, issues such as legal claims may be brought in a case of accidents, and being that automation may be an expensive move, it may be seen as negative in the end, and wasteful as technological advancements are often made to bring about overall positivity. Proper management may also need to be engaged, with inclusion of various stakeholders in the projects such as road building experts and engineers behind the technological integration in the projects, being among the tools that may be employed for proper foundation leading to latter proper embracement. Other methods in which automation may be done and safety guaranteed, is the involvement of quality assurance experts in testing and control, prior to official introduction.</w:t>
      </w:r>
    </w:p>
    <w:p w14:paraId="320FCEE6" w14:textId="5A0E867D" w:rsidR="004E7C3A" w:rsidRDefault="004E7C3A" w:rsidP="00927F35">
      <w:r>
        <w:t>Automation should only be embraced when there has been testing, and should be partial and progressive being input slowly for slow assurance and avoidance of great loss that technological glitches may possess. Being that there are both drawbacks and benefits, it is a point of debate, and winning should be made as a move affirming thoroughly designed reviews</w:t>
      </w:r>
      <w:r w:rsidR="0093526A">
        <w:t>. Flexibility is factually a point to consider, as before fully rushing into automation bearing the positive consequences it may be negative where its too late thus leading to inconveniences whereby full automation had previously been embraced. Higher production rates should not be a reason for employee displacement.</w:t>
      </w:r>
    </w:p>
    <w:sectPr w:rsidR="004E7C3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BD0AD" w14:textId="77777777" w:rsidR="00B53E95" w:rsidRDefault="00B53E95" w:rsidP="00546774">
      <w:pPr>
        <w:spacing w:line="240" w:lineRule="auto"/>
      </w:pPr>
      <w:r>
        <w:separator/>
      </w:r>
    </w:p>
  </w:endnote>
  <w:endnote w:type="continuationSeparator" w:id="0">
    <w:p w14:paraId="54B977D4" w14:textId="77777777" w:rsidR="00B53E95" w:rsidRDefault="00B53E95" w:rsidP="00546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E29DF" w14:textId="77777777" w:rsidR="00B53E95" w:rsidRDefault="00B53E95" w:rsidP="00546774">
      <w:pPr>
        <w:spacing w:line="240" w:lineRule="auto"/>
      </w:pPr>
      <w:r>
        <w:separator/>
      </w:r>
    </w:p>
  </w:footnote>
  <w:footnote w:type="continuationSeparator" w:id="0">
    <w:p w14:paraId="1887D3D9" w14:textId="77777777" w:rsidR="00B53E95" w:rsidRDefault="00B53E95" w:rsidP="005467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4489304"/>
      <w:docPartObj>
        <w:docPartGallery w:val="Page Numbers (Top of Page)"/>
        <w:docPartUnique/>
      </w:docPartObj>
    </w:sdtPr>
    <w:sdtEndPr>
      <w:rPr>
        <w:noProof/>
      </w:rPr>
    </w:sdtEndPr>
    <w:sdtContent>
      <w:p w14:paraId="1A70CEFF" w14:textId="2030AB80" w:rsidR="00546774" w:rsidRDefault="0093526A">
        <w:pPr>
          <w:pStyle w:val="Header"/>
          <w:jc w:val="right"/>
        </w:pPr>
        <w:r>
          <w:t xml:space="preserve">Surname </w:t>
        </w:r>
        <w:r w:rsidR="00546774">
          <w:fldChar w:fldCharType="begin"/>
        </w:r>
        <w:r w:rsidR="00546774">
          <w:instrText xml:space="preserve"> PAGE   \* MERGEFORMAT </w:instrText>
        </w:r>
        <w:r w:rsidR="00546774">
          <w:fldChar w:fldCharType="separate"/>
        </w:r>
        <w:r w:rsidR="00546774">
          <w:rPr>
            <w:noProof/>
          </w:rPr>
          <w:t>2</w:t>
        </w:r>
        <w:r w:rsidR="00546774">
          <w:rPr>
            <w:noProof/>
          </w:rPr>
          <w:fldChar w:fldCharType="end"/>
        </w:r>
      </w:p>
    </w:sdtContent>
  </w:sdt>
  <w:p w14:paraId="08E66F34" w14:textId="77777777" w:rsidR="00546774" w:rsidRDefault="005467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46774"/>
    <w:rsid w:val="000140C2"/>
    <w:rsid w:val="0011554C"/>
    <w:rsid w:val="004E7C3A"/>
    <w:rsid w:val="00546774"/>
    <w:rsid w:val="00927F35"/>
    <w:rsid w:val="0093526A"/>
    <w:rsid w:val="00B5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3C63"/>
  <w15:chartTrackingRefBased/>
  <w15:docId w15:val="{BABFA6E6-A3B8-40D0-BAD6-6039AC2F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774"/>
    <w:pPr>
      <w:tabs>
        <w:tab w:val="center" w:pos="4680"/>
        <w:tab w:val="right" w:pos="9360"/>
      </w:tabs>
      <w:spacing w:line="240" w:lineRule="auto"/>
    </w:pPr>
  </w:style>
  <w:style w:type="character" w:customStyle="1" w:styleId="HeaderChar">
    <w:name w:val="Header Char"/>
    <w:basedOn w:val="DefaultParagraphFont"/>
    <w:link w:val="Header"/>
    <w:uiPriority w:val="99"/>
    <w:rsid w:val="00546774"/>
  </w:style>
  <w:style w:type="paragraph" w:styleId="Footer">
    <w:name w:val="footer"/>
    <w:basedOn w:val="Normal"/>
    <w:link w:val="FooterChar"/>
    <w:uiPriority w:val="99"/>
    <w:unhideWhenUsed/>
    <w:rsid w:val="00546774"/>
    <w:pPr>
      <w:tabs>
        <w:tab w:val="center" w:pos="4680"/>
        <w:tab w:val="right" w:pos="9360"/>
      </w:tabs>
      <w:spacing w:line="240" w:lineRule="auto"/>
    </w:pPr>
  </w:style>
  <w:style w:type="character" w:customStyle="1" w:styleId="FooterChar">
    <w:name w:val="Footer Char"/>
    <w:basedOn w:val="DefaultParagraphFont"/>
    <w:link w:val="Footer"/>
    <w:uiPriority w:val="99"/>
    <w:rsid w:val="00546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galvin mboya</cp:lastModifiedBy>
  <cp:revision>1</cp:revision>
  <dcterms:created xsi:type="dcterms:W3CDTF">2021-05-12T16:38:00Z</dcterms:created>
  <dcterms:modified xsi:type="dcterms:W3CDTF">2021-05-12T17:16:00Z</dcterms:modified>
</cp:coreProperties>
</file>